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12E" w:rsidRDefault="00626D9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1A612E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1A612E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1A612E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1A612E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1A612E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1A612E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1A612E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adatai:</w:t>
            </w:r>
          </w:p>
        </w:tc>
      </w:tr>
      <w:tr w:rsidR="001A612E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1A612E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1A612E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bérel), bérlőtárs, társbérlő, albérlő (lakáson belül helyiségeket bérel), ágybérlő, szívességi lakáshasználó, jogcím nélküli lakáshasználó, egyéb:</w:t>
            </w:r>
          </w:p>
        </w:tc>
      </w:tr>
      <w:tr w:rsidR="001A612E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lakás céljára szolgáló helyiség, egyéb:</w:t>
            </w:r>
          </w:p>
        </w:tc>
      </w:tr>
      <w:tr w:rsidR="001A612E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1A612E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1A612E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1A612E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1A612E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2E" w:rsidRDefault="00626D97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1A612E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1A612E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1A612E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sége, bútorzata, tisztasága)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626D97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1A612E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1A612E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12E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626D97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2E" w:rsidRDefault="001A61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12E" w:rsidRDefault="00626D97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készítése, a gyermek és szülei </w:t>
      </w:r>
      <w:r>
        <w:rPr>
          <w:rFonts w:ascii="Times New Roman" w:hAnsi="Times New Roman" w:cs="Times New Roman"/>
        </w:rPr>
        <w:t>életkörülményeinek felmérése.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1A612E" w:rsidRDefault="00626D97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</w:t>
      </w:r>
      <w:r>
        <w:rPr>
          <w:rFonts w:ascii="Times New Roman" w:hAnsi="Times New Roman" w:cs="Times New Roman"/>
          <w:u w:val="single"/>
        </w:rPr>
        <w:t>gédlet a lakás komfortfokozatának megállapításához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§-ában szereplő meghatározás alapján: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főzőhelyiséggel (ennek hiányában tov</w:t>
      </w:r>
      <w:r>
        <w:rPr>
          <w:rFonts w:ascii="Times New Roman" w:hAnsi="Times New Roman" w:cs="Times New Roman"/>
        </w:rPr>
        <w:t>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</w:t>
      </w:r>
      <w:r>
        <w:rPr>
          <w:rFonts w:ascii="Times New Roman" w:hAnsi="Times New Roman" w:cs="Times New Roman"/>
        </w:rPr>
        <w:t>lyhafűtéssel, elektromos hőtároló kályhával, gázfűtéssel) rendelkezik.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</w:t>
      </w:r>
      <w:r>
        <w:rPr>
          <w:rFonts w:ascii="Times New Roman" w:hAnsi="Times New Roman" w:cs="Times New Roman"/>
        </w:rPr>
        <w:t>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</w:t>
      </w:r>
      <w:r>
        <w:rPr>
          <w:rFonts w:ascii="Times New Roman" w:hAnsi="Times New Roman" w:cs="Times New Roman"/>
        </w:rPr>
        <w:t xml:space="preserve"> kiemelni, hogy szemben a komfortos lakással itt nem található meg a WC- és fürdőhelyiség együttesen, valamint nincs melegvíz-ellátási rendszer!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</w:t>
      </w:r>
      <w:r>
        <w:rPr>
          <w:rFonts w:ascii="Times New Roman" w:hAnsi="Times New Roman" w:cs="Times New Roman"/>
        </w:rPr>
        <w:t>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</w:t>
      </w:r>
      <w:r>
        <w:rPr>
          <w:rFonts w:ascii="Times New Roman" w:hAnsi="Times New Roman" w:cs="Times New Roman"/>
        </w:rPr>
        <w:t>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Szü</w:t>
      </w:r>
      <w:r>
        <w:rPr>
          <w:rFonts w:ascii="Times New Roman" w:hAnsi="Times New Roman" w:cs="Times New Roman"/>
          <w:i/>
          <w:iCs/>
        </w:rPr>
        <w:t xml:space="preserve">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</w:t>
      </w:r>
      <w:r>
        <w:rPr>
          <w:rFonts w:ascii="Times New Roman" w:hAnsi="Times New Roman" w:cs="Times New Roman"/>
        </w:rPr>
        <w:t>agy üvegezett ajtaja van; továbbá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:rsidR="001A612E" w:rsidRDefault="00626D97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:rsidR="001A612E" w:rsidRDefault="00626D97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1A612E" w:rsidRDefault="00626D97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:rsidR="001A612E" w:rsidRDefault="00626D97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:rsidR="001A612E" w:rsidRDefault="001A61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12E" w:rsidRDefault="001A612E"/>
    <w:sectPr w:rsidR="001A612E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2E"/>
    <w:rsid w:val="001A612E"/>
    <w:rsid w:val="006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44D8-214C-448A-8981-F80613CC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5933</Characters>
  <Application>Microsoft Office Word</Application>
  <DocSecurity>0</DocSecurity>
  <Lines>49</Lines>
  <Paragraphs>13</Paragraphs>
  <ScaleCrop>false</ScaleCrop>
  <Company>KD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03</cp:lastModifiedBy>
  <cp:revision>2</cp:revision>
  <dcterms:created xsi:type="dcterms:W3CDTF">2021-05-25T12:22:00Z</dcterms:created>
  <dcterms:modified xsi:type="dcterms:W3CDTF">2021-05-25T12:22:00Z</dcterms:modified>
  <dc:language>hu-HU</dc:language>
</cp:coreProperties>
</file>